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F473" w14:textId="77777777" w:rsidR="00431BB8" w:rsidRPr="00431BB8" w:rsidRDefault="00431BB8" w:rsidP="00431BB8">
      <w:pPr>
        <w:spacing w:after="0" w:line="240" w:lineRule="auto"/>
        <w:rPr>
          <w:rFonts w:ascii="Calibri" w:eastAsia="Times New Roman" w:hAnsi="Calibri" w:cs="Times New Roman"/>
          <w:sz w:val="21"/>
          <w:szCs w:val="21"/>
        </w:rPr>
      </w:pPr>
      <w:r w:rsidRPr="00431BB8">
        <w:rPr>
          <w:rFonts w:ascii="Calibri" w:eastAsia="Times New Roman" w:hAnsi="Calibri" w:cs="Times New Roman"/>
          <w:sz w:val="21"/>
          <w:szCs w:val="21"/>
        </w:rPr>
        <w:t>Hey Stacy, </w:t>
      </w:r>
    </w:p>
    <w:p w14:paraId="63C08F48" w14:textId="77777777" w:rsidR="00431BB8" w:rsidRPr="00431BB8" w:rsidRDefault="00431BB8" w:rsidP="00431BB8">
      <w:pPr>
        <w:spacing w:after="0" w:line="240" w:lineRule="auto"/>
        <w:rPr>
          <w:rFonts w:ascii="Calibri" w:eastAsia="Times New Roman" w:hAnsi="Calibri" w:cs="Times New Roman"/>
          <w:sz w:val="21"/>
          <w:szCs w:val="21"/>
        </w:rPr>
      </w:pPr>
      <w:r w:rsidRPr="00431BB8">
        <w:rPr>
          <w:rFonts w:ascii="Calibri" w:eastAsia="Times New Roman" w:hAnsi="Calibri" w:cs="Times New Roman"/>
          <w:sz w:val="21"/>
          <w:szCs w:val="21"/>
        </w:rPr>
        <w:t>Here are my notes from your observation. You did a great job of explaining exponents- they got it!!!</w:t>
      </w:r>
    </w:p>
    <w:p w14:paraId="6D459D23" w14:textId="77777777" w:rsidR="00431BB8" w:rsidRPr="00431BB8" w:rsidRDefault="00431BB8" w:rsidP="00431BB8">
      <w:pPr>
        <w:spacing w:after="0" w:line="240" w:lineRule="auto"/>
        <w:rPr>
          <w:rFonts w:ascii="Calibri" w:eastAsia="Times New Roman" w:hAnsi="Calibri" w:cs="Times New Roman"/>
          <w:sz w:val="21"/>
          <w:szCs w:val="21"/>
        </w:rPr>
      </w:pPr>
    </w:p>
    <w:p w14:paraId="22AA3BB5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>Exponents Lesson 9/8/14</w:t>
      </w:r>
    </w:p>
    <w:p w14:paraId="77C1491F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D1F1735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 xml:space="preserve">Great organization of the lesson. You broke it down so that students were thinking and trying to see where you were going with the lesson. You and </w:t>
      </w:r>
      <w:proofErr w:type="spellStart"/>
      <w:r w:rsidRPr="00431BB8">
        <w:rPr>
          <w:rFonts w:ascii="Verdana" w:eastAsia="Times New Roman" w:hAnsi="Verdana" w:cs="Times New Roman"/>
          <w:sz w:val="18"/>
          <w:szCs w:val="18"/>
        </w:rPr>
        <w:t>Coscia</w:t>
      </w:r>
      <w:proofErr w:type="spellEnd"/>
      <w:r w:rsidRPr="00431BB8">
        <w:rPr>
          <w:rFonts w:ascii="Verdana" w:eastAsia="Times New Roman" w:hAnsi="Verdana" w:cs="Times New Roman"/>
          <w:sz w:val="18"/>
          <w:szCs w:val="18"/>
        </w:rPr>
        <w:t xml:space="preserve"> do a great job of bouncing back and forth during the lesson. </w:t>
      </w:r>
    </w:p>
    <w:p w14:paraId="3CCA2A4A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>Started off with looking at the questions you were asking, then I noticed that you were not paying attention to the right side of the room and much of your questioning was aimed toward Darrin. So I changed my focus a bit. </w:t>
      </w:r>
    </w:p>
    <w:p w14:paraId="32C53126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24"/>
          <w:szCs w:val="24"/>
        </w:rPr>
        <w:t> </w:t>
      </w:r>
    </w:p>
    <w:p w14:paraId="51FB5798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 xml:space="preserve">What did we do in Math on Friday? </w:t>
      </w:r>
    </w:p>
    <w:p w14:paraId="325C456D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 xml:space="preserve">What does that number 10 represent on that chart? </w:t>
      </w:r>
    </w:p>
    <w:p w14:paraId="18E02CF5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 xml:space="preserve">How can we represent that, Darrin? </w:t>
      </w:r>
    </w:p>
    <w:p w14:paraId="6B297BFB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 xml:space="preserve">What expression would I write to represent that? </w:t>
      </w:r>
    </w:p>
    <w:p w14:paraId="3186493D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>What do you notice about these expressions that you made?</w:t>
      </w:r>
    </w:p>
    <w:p w14:paraId="07B48926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24"/>
          <w:szCs w:val="24"/>
        </w:rPr>
        <w:t> </w:t>
      </w:r>
    </w:p>
    <w:p w14:paraId="33FE1E11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 xml:space="preserve">Back to the right side of the room- </w:t>
      </w:r>
    </w:p>
    <w:p w14:paraId="36D452E9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>Picked on Darrin again</w:t>
      </w:r>
    </w:p>
    <w:p w14:paraId="0A7D7B3B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AED3DF6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 xml:space="preserve">Saved the EQ for after the introduction- could students determine the EQ after hearing the </w:t>
      </w:r>
      <w:proofErr w:type="gramStart"/>
      <w:r w:rsidRPr="00431BB8">
        <w:rPr>
          <w:rFonts w:ascii="Verdana" w:eastAsia="Times New Roman" w:hAnsi="Verdana" w:cs="Times New Roman"/>
          <w:sz w:val="18"/>
          <w:szCs w:val="18"/>
        </w:rPr>
        <w:t>introduction</w:t>
      </w:r>
      <w:proofErr w:type="gramEnd"/>
      <w:r w:rsidRPr="00431BB8">
        <w:rPr>
          <w:rFonts w:ascii="Verdana" w:eastAsia="Times New Roman" w:hAnsi="Verdana" w:cs="Times New Roman"/>
          <w:sz w:val="18"/>
          <w:szCs w:val="18"/>
        </w:rPr>
        <w:t>? </w:t>
      </w:r>
    </w:p>
    <w:p w14:paraId="4A6EAA55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 xml:space="preserve">A lot of time is lost as you set up your mirror technology. How would you keep students engaged if you were the only teacher in the classroom? </w:t>
      </w:r>
    </w:p>
    <w:p w14:paraId="12895FEA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 xml:space="preserve">Love the mirroring idea. I want to learn how to do that. </w:t>
      </w:r>
    </w:p>
    <w:p w14:paraId="3B31501A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24"/>
          <w:szCs w:val="24"/>
        </w:rPr>
        <w:t> </w:t>
      </w:r>
    </w:p>
    <w:p w14:paraId="6DDAC2D8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 xml:space="preserve">“I’m seeing the same hands, I need more participation.” This made me think that you realized that you were calling on the same people. </w:t>
      </w:r>
    </w:p>
    <w:p w14:paraId="7C71CAA8" w14:textId="77777777" w:rsidR="00431BB8" w:rsidRPr="00431BB8" w:rsidRDefault="00431BB8" w:rsidP="00431BB8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31BB8">
        <w:rPr>
          <w:rFonts w:ascii="Verdana" w:eastAsia="Times New Roman" w:hAnsi="Verdana" w:cs="Times New Roman"/>
          <w:sz w:val="18"/>
          <w:szCs w:val="18"/>
        </w:rPr>
        <w:t>Learning and thinking happened during this lesson…..Loved it!</w:t>
      </w:r>
    </w:p>
    <w:p w14:paraId="34788857" w14:textId="77777777" w:rsidR="008731A7" w:rsidRDefault="008731A7">
      <w:bookmarkStart w:id="0" w:name="_GoBack"/>
      <w:bookmarkEnd w:id="0"/>
    </w:p>
    <w:sectPr w:rsidR="0087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B8"/>
    <w:rsid w:val="00431BB8"/>
    <w:rsid w:val="00684A1E"/>
    <w:rsid w:val="008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80CF"/>
  <w15:chartTrackingRefBased/>
  <w15:docId w15:val="{625B307C-02FE-4782-870F-08B5DFC6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televel1">
    <w:name w:val="msonotelevel1"/>
    <w:basedOn w:val="Normal"/>
    <w:rsid w:val="00431BB8"/>
    <w:pPr>
      <w:keepNext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Reyerse</dc:creator>
  <cp:keywords/>
  <dc:description/>
  <cp:lastModifiedBy>Stacy Reyerse</cp:lastModifiedBy>
  <cp:revision>1</cp:revision>
  <dcterms:created xsi:type="dcterms:W3CDTF">2014-09-14T20:45:00Z</dcterms:created>
  <dcterms:modified xsi:type="dcterms:W3CDTF">2014-09-14T20:46:00Z</dcterms:modified>
</cp:coreProperties>
</file>